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3BC" w:rsidRDefault="002643BC">
      <w:pPr>
        <w:spacing w:after="0"/>
        <w:ind w:left="-1440" w:right="10800"/>
      </w:pPr>
    </w:p>
    <w:p w:rsidR="002643BC" w:rsidRPr="002643BC" w:rsidRDefault="002643BC" w:rsidP="002643BC"/>
    <w:p w:rsidR="002643BC" w:rsidRPr="002643BC" w:rsidRDefault="002643BC" w:rsidP="002643BC"/>
    <w:p w:rsidR="002643BC" w:rsidRPr="002643BC" w:rsidRDefault="002643BC" w:rsidP="002643BC">
      <w:bookmarkStart w:id="0" w:name="_GoBack"/>
      <w:bookmarkEnd w:id="0"/>
    </w:p>
    <w:p w:rsidR="002643BC" w:rsidRDefault="002643BC" w:rsidP="002643BC"/>
    <w:p w:rsidR="00117F43" w:rsidRPr="002643BC" w:rsidRDefault="002643BC" w:rsidP="002643BC">
      <w:pPr>
        <w:tabs>
          <w:tab w:val="left" w:pos="1256"/>
        </w:tabs>
      </w:pPr>
      <w:r>
        <w:tab/>
      </w:r>
    </w:p>
    <w:tbl>
      <w:tblPr>
        <w:tblStyle w:val="TableGrid"/>
        <w:tblW w:w="11274" w:type="dxa"/>
        <w:tblInd w:w="-955" w:type="dxa"/>
        <w:tblCellMar>
          <w:top w:w="0" w:type="dxa"/>
          <w:left w:w="216" w:type="dxa"/>
          <w:bottom w:w="0" w:type="dxa"/>
          <w:right w:w="148" w:type="dxa"/>
        </w:tblCellMar>
        <w:tblLook w:val="04A0" w:firstRow="1" w:lastRow="0" w:firstColumn="1" w:lastColumn="0" w:noHBand="0" w:noVBand="1"/>
      </w:tblPr>
      <w:tblGrid>
        <w:gridCol w:w="11274"/>
      </w:tblGrid>
      <w:tr w:rsidR="00117F43" w:rsidTr="002643BC">
        <w:trPr>
          <w:trHeight w:val="14870"/>
        </w:trPr>
        <w:tc>
          <w:tcPr>
            <w:tcW w:w="1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7F43" w:rsidRDefault="00A51FF8">
            <w:pPr>
              <w:spacing w:after="0"/>
              <w:ind w:left="696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70160</wp:posOffset>
                  </wp:positionV>
                  <wp:extent cx="1086485" cy="1095375"/>
                  <wp:effectExtent l="0" t="0" r="0" b="0"/>
                  <wp:wrapSquare wrapText="bothSides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17F43" w:rsidRDefault="00A51FF8">
            <w:pPr>
              <w:spacing w:after="0"/>
              <w:ind w:left="6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17F43" w:rsidRDefault="00A51FF8">
            <w:pPr>
              <w:spacing w:after="0" w:line="216" w:lineRule="auto"/>
              <w:ind w:left="850" w:right="3219" w:hanging="15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40"/>
                <w:u w:val="single" w:color="000000"/>
              </w:rPr>
              <w:t>CURRICULUM</w:t>
            </w:r>
            <w:r>
              <w:rPr>
                <w:rFonts w:ascii="Times New Roman" w:eastAsia="Times New Roman" w:hAnsi="Times New Roman" w:cs="Times New Roman"/>
                <w:sz w:val="4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40"/>
                <w:u w:val="single" w:color="000000"/>
              </w:rPr>
              <w:t>VITAE</w:t>
            </w: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  <w:p w:rsidR="00117F43" w:rsidRDefault="00A51FF8">
            <w:pPr>
              <w:spacing w:after="0"/>
              <w:ind w:left="69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117F43" w:rsidRDefault="00A51FF8">
            <w:pPr>
              <w:spacing w:after="87"/>
              <w:ind w:left="6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17F43" w:rsidRDefault="00A51FF8">
            <w:pPr>
              <w:spacing w:after="0"/>
              <w:ind w:left="69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Mansoureh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Soleimani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</w:rPr>
              <w:t>, Ph.D.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117F43" w:rsidRDefault="00A51FF8">
            <w:pPr>
              <w:spacing w:after="13"/>
              <w:ind w:left="6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17F43" w:rsidRDefault="00A51FF8">
            <w:pPr>
              <w:tabs>
                <w:tab w:val="center" w:pos="0"/>
                <w:tab w:val="center" w:pos="559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Professor in Anatomy </w:t>
            </w:r>
          </w:p>
          <w:p w:rsidR="00117F43" w:rsidRDefault="00A51F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17F43" w:rsidRDefault="00A51F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  <w:p w:rsidR="00117F43" w:rsidRDefault="00A51FF8">
            <w:pPr>
              <w:spacing w:after="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17F43" w:rsidRDefault="00A51FF8">
            <w:pPr>
              <w:spacing w:after="271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32"/>
                <w:u w:val="single" w:color="000000"/>
              </w:rPr>
              <w:t>Personal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u w:val="single" w:color="000000"/>
              </w:rPr>
              <w:t>Information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  <w:p w:rsidR="00117F43" w:rsidRDefault="00A51FF8">
            <w:pPr>
              <w:spacing w:after="275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Nationality: Iranian </w:t>
            </w:r>
          </w:p>
          <w:p w:rsidR="00117F43" w:rsidRDefault="00A51FF8">
            <w:pPr>
              <w:spacing w:after="359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Languages: Persian, English </w:t>
            </w:r>
          </w:p>
          <w:p w:rsidR="00117F43" w:rsidRDefault="00A51FF8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32"/>
                <w:u w:val="single" w:color="000000"/>
              </w:rPr>
              <w:t>Address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117F43" w:rsidRDefault="00A51FF8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:rsidR="00117F43" w:rsidRDefault="00A51FF8">
            <w:pPr>
              <w:spacing w:after="6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17F43" w:rsidRDefault="00A51FF8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Cellular and Molecular Research Center, Iran University of Medical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Sciences (IUMS),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Hemmat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117F43" w:rsidRDefault="00A51FF8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HWY, Tehran, Iran    Postal Code: 1449614535 </w:t>
            </w:r>
          </w:p>
          <w:p w:rsidR="00117F43" w:rsidRDefault="00A51FF8">
            <w:pPr>
              <w:spacing w:after="0" w:line="236" w:lineRule="auto"/>
              <w:ind w:left="110" w:right="180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Tel/Fax: </w:t>
            </w:r>
            <w:r>
              <w:rPr>
                <w:rFonts w:ascii="Times New Roman" w:eastAsia="Times New Roman" w:hAnsi="Times New Roman" w:cs="Times New Roman"/>
                <w:color w:val="333233"/>
                <w:sz w:val="28"/>
              </w:rPr>
              <w:t xml:space="preserve">(+98) 21 8670 3202 – (+98) 21 8670 4720 – (+98) 919 40 43 522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mail: 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u w:val="single" w:color="0000FF"/>
              </w:rPr>
              <w:t xml:space="preserve"> soleimani.m@iums.ac.ir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u w:val="single" w:color="0000FF"/>
              </w:rPr>
              <w:t>mansourehsoleimani@gmail.com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117F43" w:rsidRDefault="00A51FF8">
            <w:pPr>
              <w:spacing w:after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117F43" w:rsidRDefault="00A51FF8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32"/>
                <w:u w:val="single" w:color="000000"/>
              </w:rPr>
              <w:t>Education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117F43" w:rsidRDefault="00A51FF8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:rsidR="00117F43" w:rsidRDefault="00A51FF8">
            <w:pPr>
              <w:spacing w:after="111" w:line="216" w:lineRule="auto"/>
              <w:ind w:right="1085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117F43" w:rsidRDefault="00A51FF8">
            <w:pPr>
              <w:spacing w:after="0" w:line="239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PhD in Anatomy, Department of Anat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omy, School of Medicine, Tehran University of Medical Sciences, Tehran, Iran.2007 </w:t>
            </w:r>
          </w:p>
          <w:p w:rsidR="00117F43" w:rsidRDefault="00A51FF8">
            <w:pPr>
              <w:spacing w:after="44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</w:t>
            </w:r>
          </w:p>
          <w:p w:rsidR="00117F43" w:rsidRDefault="00A51FF8">
            <w:pPr>
              <w:spacing w:after="4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17F43" w:rsidRDefault="00A51FF8">
            <w:pPr>
              <w:spacing w:after="0" w:line="239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Master of Science in Histology, Dept. of Anatomy, School of Medicine, Tabriz University of Medical Sciences, Tabriz, Iran,1997 </w:t>
            </w:r>
          </w:p>
          <w:p w:rsidR="00117F43" w:rsidRDefault="00A51FF8">
            <w:pPr>
              <w:spacing w:after="3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:rsidR="00117F43" w:rsidRDefault="00A51FF8">
            <w:pPr>
              <w:spacing w:after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17F43" w:rsidRDefault="00A51FF8">
            <w:pPr>
              <w:spacing w:after="0" w:line="239" w:lineRule="auto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Bachelor of Sciences in physio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therapy, School of Rehabilitation, Tehran University of medical Sciences, Tehran, Iran,1993 </w:t>
            </w:r>
          </w:p>
          <w:p w:rsidR="00117F43" w:rsidRDefault="00A51F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117F43" w:rsidRDefault="00A51FF8">
            <w:pPr>
              <w:spacing w:after="0" w:line="216" w:lineRule="auto"/>
              <w:ind w:right="84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32"/>
                <w:u w:val="single" w:color="000000"/>
              </w:rPr>
              <w:t>Research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u w:val="single" w:color="000000"/>
              </w:rPr>
              <w:t>Interest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117F43" w:rsidRDefault="00A51FF8">
            <w:pPr>
              <w:spacing w:after="147" w:line="216" w:lineRule="auto"/>
              <w:ind w:right="10856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17F43" w:rsidRDefault="00A51FF8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Over the past ten years; my research interest focuses on application of Tissue engineering on skeletal, cardiac and neural tissue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regeneration.</w:t>
            </w:r>
          </w:p>
        </w:tc>
      </w:tr>
      <w:tr w:rsidR="00117F43" w:rsidTr="002643BC">
        <w:tblPrEx>
          <w:tblCellMar>
            <w:top w:w="928" w:type="dxa"/>
            <w:right w:w="60" w:type="dxa"/>
          </w:tblCellMar>
        </w:tblPrEx>
        <w:trPr>
          <w:trHeight w:val="14870"/>
        </w:trPr>
        <w:tc>
          <w:tcPr>
            <w:tcW w:w="1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7F43" w:rsidRDefault="00A51FF8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32"/>
                <w:u w:val="single" w:color="000000"/>
              </w:rPr>
              <w:lastRenderedPageBreak/>
              <w:t>P</w:t>
            </w:r>
            <w:r>
              <w:rPr>
                <w:rFonts w:ascii="Times New Roman" w:eastAsia="Times New Roman" w:hAnsi="Times New Roman" w:cs="Times New Roman"/>
                <w:b/>
                <w:sz w:val="32"/>
                <w:u w:val="single" w:color="000000"/>
              </w:rPr>
              <w:t>rofessional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u w:val="single" w:color="000000"/>
              </w:rPr>
              <w:t>Experience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117F43" w:rsidRDefault="00A51FF8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:rsidR="00117F43" w:rsidRDefault="00A51FF8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17F43" w:rsidRDefault="00A51FF8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Professor, Anatomy Department, School of Medicine, Iran University of Medical Sciences, </w:t>
            </w:r>
          </w:p>
          <w:p w:rsidR="00117F43" w:rsidRDefault="00A51FF8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Tehran, Iran </w:t>
            </w:r>
          </w:p>
          <w:p w:rsidR="00117F43" w:rsidRDefault="00A51FF8">
            <w:pPr>
              <w:spacing w:after="42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</w:t>
            </w:r>
          </w:p>
          <w:p w:rsidR="00117F43" w:rsidRDefault="00A51FF8">
            <w:pPr>
              <w:spacing w:after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17F43" w:rsidRDefault="00A51FF8">
            <w:pPr>
              <w:spacing w:after="0" w:line="235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>Associate Research Scientist, Medicine Department, School of Medicine, New York University, New York, NY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, USA </w:t>
            </w:r>
          </w:p>
          <w:p w:rsidR="00117F43" w:rsidRDefault="00A51FF8">
            <w:pPr>
              <w:spacing w:after="35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:rsidR="00117F43" w:rsidRDefault="00A51FF8">
            <w:pPr>
              <w:spacing w:after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17F43" w:rsidRDefault="00A51FF8">
            <w:pPr>
              <w:spacing w:after="0" w:line="235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Lecturer of Anatomy, Dept. of Anatomy of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Hormozgan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University of Medical Sciences, School of Medicine </w:t>
            </w:r>
          </w:p>
          <w:p w:rsidR="00117F43" w:rsidRDefault="00A51F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117F43" w:rsidRDefault="00A51FF8">
            <w:pPr>
              <w:spacing w:after="0" w:line="217" w:lineRule="auto"/>
              <w:ind w:right="47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32"/>
                <w:u w:val="single" w:color="000000"/>
              </w:rPr>
              <w:t>Past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u w:val="single" w:color="000000"/>
              </w:rPr>
              <w:t>and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u w:val="single" w:color="000000"/>
              </w:rPr>
              <w:t>Present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u w:val="single" w:color="000000"/>
              </w:rPr>
              <w:t>Positions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u w:val="single" w:color="000000"/>
              </w:rPr>
              <w:t>and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u w:val="single" w:color="000000"/>
              </w:rPr>
              <w:t>Memberships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117F43" w:rsidRDefault="00A51FF8">
            <w:pPr>
              <w:spacing w:after="140" w:line="216" w:lineRule="auto"/>
              <w:ind w:right="1094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17F43" w:rsidRDefault="00A51FF8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>Deputy Manager of Cellular and Molecular Research Center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117F43" w:rsidRDefault="00A51FF8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>Member of Anatomical Sciences Ass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>ociation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117F43" w:rsidRDefault="00A51FF8">
            <w:pPr>
              <w:spacing w:after="0" w:line="234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>Member of Assessment and Examining Board of Anatomy of the Ministry of Health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u w:val="single" w:color="000000"/>
              </w:rPr>
              <w:t>and Medical Education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117F43" w:rsidRDefault="00A51FF8">
            <w:pPr>
              <w:spacing w:after="0" w:line="231" w:lineRule="auto"/>
              <w:ind w:left="110" w:right="8897" w:hanging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u w:val="single" w:color="000000"/>
              </w:rPr>
              <w:t>Prizes/Awards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117F43" w:rsidRDefault="00A51FF8">
            <w:pPr>
              <w:spacing w:after="42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</w:t>
            </w:r>
          </w:p>
          <w:p w:rsidR="00117F43" w:rsidRDefault="00A51FF8">
            <w:pPr>
              <w:spacing w:after="6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17F43" w:rsidRDefault="00A51FF8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2019; Prize for the Best Basic Science Researcher at Iran University of Medical Sciences </w:t>
            </w:r>
          </w:p>
          <w:p w:rsidR="00117F43" w:rsidRDefault="00A51FF8">
            <w:pPr>
              <w:spacing w:after="0" w:line="235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2021; Dr.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Vosough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Award for the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Best University Professor at Iran University of Medical Sciences </w:t>
            </w:r>
          </w:p>
          <w:p w:rsidR="00117F43" w:rsidRDefault="00A51FF8">
            <w:pPr>
              <w:spacing w:after="54"/>
            </w:pP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  <w:p w:rsidR="00117F43" w:rsidRDefault="00A51FF8">
            <w:pPr>
              <w:spacing w:after="128" w:line="216" w:lineRule="auto"/>
              <w:ind w:right="1094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117F43" w:rsidRDefault="00A51FF8">
            <w:pPr>
              <w:spacing w:after="13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32"/>
                <w:u w:val="single" w:color="000000"/>
              </w:rPr>
              <w:t>Books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  <w:p w:rsidR="00117F43" w:rsidRDefault="00A51FF8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 published books in the field of research and Anatomical Sciences. </w:t>
            </w:r>
          </w:p>
          <w:p w:rsidR="00117F43" w:rsidRDefault="00A51FF8">
            <w:pPr>
              <w:spacing w:after="42"/>
            </w:pPr>
            <w:r>
              <w:rPr>
                <w:rFonts w:ascii="Times New Roman" w:eastAsia="Times New Roman" w:hAnsi="Times New Roman" w:cs="Times New Roman"/>
                <w:sz w:val="11"/>
              </w:rPr>
              <w:t xml:space="preserve"> </w:t>
            </w:r>
          </w:p>
          <w:p w:rsidR="00117F43" w:rsidRDefault="00A51FF8">
            <w:pPr>
              <w:spacing w:after="128" w:line="216" w:lineRule="auto"/>
              <w:ind w:right="1094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117F43" w:rsidRDefault="00A51FF8">
            <w:pPr>
              <w:spacing w:after="124"/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32"/>
                <w:u w:val="single" w:color="000000"/>
              </w:rPr>
              <w:t>Publications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  <w:p w:rsidR="00117F43" w:rsidRDefault="00A51FF8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color w:val="0000FF"/>
                <w:sz w:val="28"/>
                <w:u w:val="single" w:color="0000FF"/>
              </w:rPr>
              <w:t>https://scholar.google.com/citations?hl=en&amp;user=HqVrzb4AAAAJ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8"/>
                <w:u w:val="single" w:color="0000FF"/>
              </w:rPr>
              <w:t>https:/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/</w:t>
              </w:r>
            </w:hyperlink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www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.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scopus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.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c</w:t>
              </w:r>
            </w:hyperlink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o</w:t>
              </w:r>
            </w:hyperlink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m/authid</w:t>
              </w:r>
            </w:hyperlink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/</w:t>
              </w:r>
            </w:hyperlink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detail.uri</w:t>
              </w:r>
            </w:hyperlink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 w:color="0000FF"/>
                </w:rPr>
                <w:t>?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8"/>
                <w:u w:val="single" w:color="0000FF"/>
              </w:rPr>
              <w:t>authorId=35485980200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A51FF8" w:rsidRDefault="00A51FF8" w:rsidP="002643BC"/>
    <w:sectPr w:rsidR="00A51FF8">
      <w:pgSz w:w="12240" w:h="15840"/>
      <w:pgMar w:top="485" w:right="1440" w:bottom="48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43"/>
    <w:rsid w:val="00117F43"/>
    <w:rsid w:val="002643BC"/>
    <w:rsid w:val="00A5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E8A20"/>
  <w15:docId w15:val="{102C5AF9-653D-419F-B57A-3BE949B2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authid/detail.uri" TargetMode="External"/><Relationship Id="rId13" Type="http://schemas.openxmlformats.org/officeDocument/2006/relationships/hyperlink" Target="http://www.scopus.com/authid/detail.ur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opus.com/authid/detail.uri" TargetMode="External"/><Relationship Id="rId12" Type="http://schemas.openxmlformats.org/officeDocument/2006/relationships/hyperlink" Target="http://www.scopus.com/authid/detail.ur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copus.com/authid/detail.uri" TargetMode="External"/><Relationship Id="rId11" Type="http://schemas.openxmlformats.org/officeDocument/2006/relationships/hyperlink" Target="http://www.scopus.com/authid/detail.uri" TargetMode="External"/><Relationship Id="rId5" Type="http://schemas.openxmlformats.org/officeDocument/2006/relationships/hyperlink" Target="http://www.scopus.com/authid/detail.uri" TargetMode="External"/><Relationship Id="rId15" Type="http://schemas.openxmlformats.org/officeDocument/2006/relationships/hyperlink" Target="http://www.scopus.com/authid/detail.uri" TargetMode="External"/><Relationship Id="rId10" Type="http://schemas.openxmlformats.org/officeDocument/2006/relationships/hyperlink" Target="http://www.scopus.com/authid/detail.uri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scopus.com/authid/detail.uri" TargetMode="External"/><Relationship Id="rId14" Type="http://schemas.openxmlformats.org/officeDocument/2006/relationships/hyperlink" Target="http://www.scopus.com/authid/detail.u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cp:lastModifiedBy>WIN10</cp:lastModifiedBy>
  <cp:revision>2</cp:revision>
  <dcterms:created xsi:type="dcterms:W3CDTF">2025-05-18T05:30:00Z</dcterms:created>
  <dcterms:modified xsi:type="dcterms:W3CDTF">2025-05-18T05:30:00Z</dcterms:modified>
</cp:coreProperties>
</file>